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5410E">
      <w:pPr>
        <w:spacing w:after="8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Hlk235805116"/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附件2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2025年农药行业社会捐赠及公益活动统计表</w:t>
      </w:r>
    </w:p>
    <w:p w14:paraId="622DAF78">
      <w:pPr>
        <w:spacing w:after="200"/>
        <w:jc w:val="center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（统计时间：2025年1月1日至12月31日）</w:t>
      </w:r>
    </w:p>
    <w:p w14:paraId="0DB172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100" w:line="56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一、企业基本信息</w:t>
      </w:r>
    </w:p>
    <w:tbl>
      <w:tblPr>
        <w:tblStyle w:val="32"/>
        <w:tblW w:w="0" w:type="auto"/>
        <w:jc w:val="center"/>
        <w:tblBorders>
          <w:top w:val="single" w:color="A6A6A6" w:sz="6" w:space="0"/>
          <w:left w:val="single" w:color="A6A6A6" w:sz="6" w:space="0"/>
          <w:bottom w:val="single" w:color="A6A6A6" w:sz="6" w:space="0"/>
          <w:right w:val="single" w:color="A6A6A6" w:sz="6" w:space="0"/>
          <w:insideH w:val="single" w:color="A6A6A6" w:sz="6" w:space="0"/>
          <w:insideV w:val="single" w:color="A6A6A6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3515"/>
        <w:gridCol w:w="1814"/>
        <w:gridCol w:w="3515"/>
      </w:tblGrid>
      <w:tr w14:paraId="40BE284F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BA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企业名称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91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15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统一社会信用代码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12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0F9C4B61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D4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企业性质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EF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□国有企业  □民营企业  □外商投资企业  □其他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30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主要业务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1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□农药原药  □农药制剂  □中间体  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贸易企业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 xml:space="preserve">  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试验单位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 xml:space="preserve"> □其他</w:t>
            </w:r>
          </w:p>
        </w:tc>
      </w:tr>
      <w:tr w14:paraId="6087D3E2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47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联系人及职务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24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58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联系电话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D8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45CAC88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86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电子邮箱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D6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30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统计口径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C0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□企业本部  □集团合并  □其他</w:t>
            </w:r>
          </w:p>
        </w:tc>
      </w:tr>
      <w:tr w14:paraId="24700395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39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纳入统计的所属企业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4F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12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是否含员工捐赠</w:t>
            </w:r>
          </w:p>
        </w:tc>
        <w:tc>
          <w:tcPr>
            <w:tcW w:w="35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63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□是  □否</w:t>
            </w:r>
          </w:p>
        </w:tc>
      </w:tr>
    </w:tbl>
    <w:p w14:paraId="78463C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100" w:line="56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  <w:lang w:eastAsia="zh-CN"/>
        </w:rPr>
        <w:t>二、公益捐赠总体情况</w:t>
      </w:r>
    </w:p>
    <w:tbl>
      <w:tblPr>
        <w:tblStyle w:val="32"/>
        <w:tblW w:w="0" w:type="auto"/>
        <w:jc w:val="center"/>
        <w:tblBorders>
          <w:top w:val="single" w:color="A6A6A6" w:sz="6" w:space="0"/>
          <w:left w:val="single" w:color="A6A6A6" w:sz="6" w:space="0"/>
          <w:bottom w:val="single" w:color="A6A6A6" w:sz="6" w:space="0"/>
          <w:right w:val="single" w:color="A6A6A6" w:sz="6" w:space="0"/>
          <w:insideH w:val="single" w:color="A6A6A6" w:sz="6" w:space="0"/>
          <w:insideV w:val="single" w:color="A6A6A6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097"/>
        <w:gridCol w:w="2381"/>
        <w:gridCol w:w="2664"/>
        <w:gridCol w:w="1701"/>
      </w:tblGrid>
      <w:tr w14:paraId="2A094A88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BD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统计项目</w:t>
            </w:r>
          </w:p>
        </w:tc>
        <w:tc>
          <w:tcPr>
            <w:tcW w:w="2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F0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现金捐赠（万元）</w:t>
            </w:r>
          </w:p>
        </w:tc>
        <w:tc>
          <w:tcPr>
            <w:tcW w:w="23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9C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/>
              </w:rPr>
              <w:t>实物捐赠折算（万元）</w:t>
            </w:r>
          </w:p>
        </w:tc>
        <w:tc>
          <w:tcPr>
            <w:tcW w:w="26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9B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/>
              </w:rPr>
              <w:t>公益项目及服务投入（万元）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8B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合计（万元）</w:t>
            </w:r>
          </w:p>
        </w:tc>
      </w:tr>
      <w:tr w14:paraId="7C0272E7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D0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企业捐赠</w:t>
            </w:r>
          </w:p>
        </w:tc>
        <w:tc>
          <w:tcPr>
            <w:tcW w:w="209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58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C4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14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CE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EEDFBD9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EE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员工捐赠（单独统计）</w:t>
            </w:r>
          </w:p>
        </w:tc>
        <w:tc>
          <w:tcPr>
            <w:tcW w:w="209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12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32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89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59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</w:tr>
      <w:tr w14:paraId="1E1D729B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39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合计</w:t>
            </w:r>
          </w:p>
        </w:tc>
        <w:tc>
          <w:tcPr>
            <w:tcW w:w="2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06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FA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6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BE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2A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6AC25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40" w:line="56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填报说明：</w:t>
      </w:r>
    </w:p>
    <w:p w14:paraId="3D2D06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560" w:lineRule="exact"/>
        <w:ind w:left="227" w:hanging="227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1. 捐赠金额统一以人民币万元为单位填写。</w:t>
      </w:r>
    </w:p>
    <w:p w14:paraId="034C11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560" w:lineRule="exact"/>
        <w:ind w:left="227" w:hanging="227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2. 实物捐赠按财务入账价值或合理公允价值填报，并注明核算依据。</w:t>
      </w:r>
    </w:p>
    <w:p w14:paraId="1856C3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560" w:lineRule="exact"/>
        <w:ind w:left="227" w:hanging="227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3. 公益服务无法准确折算金额的，可填写服务次数、服务时长、参与人次及受益人数。</w:t>
      </w:r>
    </w:p>
    <w:p w14:paraId="5394DD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560" w:lineRule="exact"/>
        <w:ind w:left="227" w:hanging="227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4. 员工捐赠应与企业捐赠分别统计；集团统一报送的，应避免与所属企业重复填报。</w:t>
      </w:r>
    </w:p>
    <w:p w14:paraId="220B65A7">
      <w:pPr>
        <w:spacing w:after="20"/>
        <w:ind w:left="227" w:hanging="227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</w:p>
    <w:p w14:paraId="1616405E">
      <w:pPr>
        <w:spacing w:after="20"/>
        <w:ind w:left="227" w:hanging="227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</w:p>
    <w:p w14:paraId="747EF8FF">
      <w:pPr>
        <w:spacing w:after="20"/>
        <w:ind w:left="227" w:hanging="227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</w:p>
    <w:p w14:paraId="54E1D0D9">
      <w:pPr>
        <w:spacing w:after="20"/>
        <w:ind w:left="227" w:hanging="227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</w:p>
    <w:p w14:paraId="46857F36">
      <w:pPr>
        <w:spacing w:after="20"/>
        <w:ind w:left="227" w:hanging="227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</w:p>
    <w:p w14:paraId="3C0DDE6F">
      <w:pPr>
        <w:spacing w:after="20"/>
        <w:ind w:left="227" w:hanging="227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</w:p>
    <w:p w14:paraId="5C25697A">
      <w:pPr>
        <w:spacing w:after="20"/>
        <w:ind w:left="227" w:hanging="227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</w:p>
    <w:p w14:paraId="680A0B3F">
      <w:pPr>
        <w:spacing w:after="20"/>
        <w:ind w:left="227" w:hanging="227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</w:p>
    <w:p w14:paraId="10F06CFA">
      <w:pP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sectPr>
          <w:footerReference r:id="rId5" w:type="default"/>
          <w:pgSz w:w="12240" w:h="15840"/>
          <w:pgMar w:top="1020" w:right="1020" w:bottom="907" w:left="1020" w:header="454" w:footer="454" w:gutter="0"/>
          <w:cols w:space="720" w:num="1"/>
          <w:docGrid w:linePitch="360" w:charSpace="0"/>
        </w:sectPr>
      </w:pPr>
    </w:p>
    <w:tbl>
      <w:tblPr>
        <w:tblStyle w:val="32"/>
        <w:tblpPr w:leftFromText="180" w:rightFromText="180" w:vertAnchor="text" w:horzAnchor="page" w:tblpX="303" w:tblpY="-702"/>
        <w:tblW w:w="15309" w:type="dxa"/>
        <w:tblInd w:w="0" w:type="dxa"/>
        <w:tblBorders>
          <w:top w:val="single" w:color="8C8C8C" w:sz="4" w:space="0"/>
          <w:left w:val="single" w:color="8C8C8C" w:sz="4" w:space="0"/>
          <w:bottom w:val="single" w:color="8C8C8C" w:sz="4" w:space="0"/>
          <w:right w:val="single" w:color="8C8C8C" w:sz="4" w:space="0"/>
          <w:insideH w:val="single" w:color="8C8C8C" w:sz="4" w:space="0"/>
          <w:insideV w:val="single" w:color="8C8C8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"/>
        <w:gridCol w:w="506"/>
        <w:gridCol w:w="992"/>
        <w:gridCol w:w="1276"/>
        <w:gridCol w:w="1134"/>
        <w:gridCol w:w="992"/>
        <w:gridCol w:w="1559"/>
        <w:gridCol w:w="851"/>
        <w:gridCol w:w="1134"/>
        <w:gridCol w:w="850"/>
        <w:gridCol w:w="567"/>
        <w:gridCol w:w="1985"/>
        <w:gridCol w:w="2126"/>
        <w:gridCol w:w="992"/>
      </w:tblGrid>
      <w:tr w14:paraId="0720262D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309" w:type="dxa"/>
            <w:gridSpan w:val="1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0A7C0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/>
              </w:rPr>
              <w:t>三、社会捐赠及公益活动明细</w:t>
            </w:r>
          </w:p>
        </w:tc>
      </w:tr>
      <w:tr w14:paraId="3C0099D4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4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FB6AB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/>
              </w:rPr>
            </w:pPr>
          </w:p>
          <w:p w14:paraId="6BA0476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序号</w:t>
            </w:r>
          </w:p>
        </w:tc>
        <w:tc>
          <w:tcPr>
            <w:tcW w:w="5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06D6B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日期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29FD4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项目或事由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A4887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公益领域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D4BF1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形式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758C7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受赠单位或受益对象</w:t>
            </w:r>
          </w:p>
        </w:tc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5D0CB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捐赠或服务内容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7B105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现金金额</w:t>
            </w: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（万元）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EEC47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/>
              </w:rPr>
              <w:t>实物/服务折算</w:t>
            </w: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B2E8B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核算依据</w:t>
            </w:r>
          </w:p>
        </w:tc>
        <w:tc>
          <w:tcPr>
            <w:tcW w:w="5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560A9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实施地区</w:t>
            </w:r>
          </w:p>
        </w:tc>
        <w:tc>
          <w:tcPr>
            <w:tcW w:w="19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A2F40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受益范围</w:t>
            </w:r>
          </w:p>
        </w:tc>
        <w:tc>
          <w:tcPr>
            <w:tcW w:w="21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38DC2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佐证材料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20759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备注</w:t>
            </w:r>
          </w:p>
        </w:tc>
      </w:tr>
      <w:tr w14:paraId="5212FF96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A3234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4ED1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7D93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5726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33F5F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30AE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5652F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770E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3039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D9E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D350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74074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07AD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5FFC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168AFE0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40C76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EE514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724C7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AD18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48C0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C783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C3B4E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C061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16EC7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38F6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1245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C8AE7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9A39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5083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F7CE5F3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FD6F3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6196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A028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EC02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EF907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45F5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AE96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9931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D0F3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D380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B1ADD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2849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4D1A4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B8367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C1B07D3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E8BD2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4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6CA88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4BC0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EB66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8877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2290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D36AF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7871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5EA4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87DE2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1F868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3753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3904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1AA9D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F033228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80BBD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5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6FC3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6D0C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4335E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3654F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81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F245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146B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1B32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33B5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7128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D994F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F394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42604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89DB775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8060B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6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CA1D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9D11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7D96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BBBF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6455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E582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86FD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844C2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2877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2C00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DE5ED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A619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F4D1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30CE666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3FB9D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7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89678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14AA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A4A2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A9CD2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EED0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8A72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122B7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D8C0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13E8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7DEE4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E864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132A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0C54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7A78001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F93F8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8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C84C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ED7E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CA9CE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B203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0032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4A2FD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D9EE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4BE7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C5CF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80364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6F6F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DEB5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AB25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45941E0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67124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9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F568F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875AD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763D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ECBF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44CF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8EE5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CD812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A218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4FC9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B818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3F85F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C2B6D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AE96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A139E33">
        <w:tblPrEx>
          <w:tblBorders>
            <w:top w:val="single" w:color="8C8C8C" w:sz="4" w:space="0"/>
            <w:left w:val="single" w:color="8C8C8C" w:sz="4" w:space="0"/>
            <w:bottom w:val="single" w:color="8C8C8C" w:sz="4" w:space="0"/>
            <w:right w:val="single" w:color="8C8C8C" w:sz="4" w:space="0"/>
            <w:insideH w:val="single" w:color="8C8C8C" w:sz="4" w:space="0"/>
            <w:insideV w:val="single" w:color="8C8C8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11B51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10</w:t>
            </w:r>
          </w:p>
        </w:tc>
        <w:tc>
          <w:tcPr>
            <w:tcW w:w="5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1F6A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1154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9205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9F57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A532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51494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3381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B7CAB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A9804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6C0E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208A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38A4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C6677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7BC4A57D">
      <w:pPr>
        <w:rPr>
          <w:rFonts w:hint="eastAsia" w:ascii="方正仿宋_GBK" w:hAnsi="方正仿宋_GBK" w:eastAsia="方正仿宋_GBK" w:cs="方正仿宋_GBK"/>
          <w:lang w:eastAsia="zh-CN"/>
        </w:rPr>
        <w:sectPr>
          <w:pgSz w:w="15840" w:h="12240" w:orient="landscape"/>
          <w:pgMar w:top="737" w:right="680" w:bottom="737" w:left="680" w:header="340" w:footer="340" w:gutter="0"/>
          <w:cols w:space="720" w:num="1"/>
          <w:docGrid w:linePitch="360" w:charSpace="0"/>
        </w:sectPr>
      </w:pPr>
    </w:p>
    <w:p w14:paraId="420D99F5">
      <w:pPr>
        <w:spacing w:before="160" w:after="100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四、志愿服务情况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  <w:lang w:val="en-US" w:eastAsia="zh-CN"/>
        </w:rPr>
        <w:t>附提供各志愿服务明细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  <w:lang w:eastAsia="zh-CN"/>
        </w:rPr>
        <w:t>）</w:t>
      </w:r>
    </w:p>
    <w:tbl>
      <w:tblPr>
        <w:tblStyle w:val="32"/>
        <w:tblW w:w="0" w:type="auto"/>
        <w:jc w:val="center"/>
        <w:tblBorders>
          <w:top w:val="single" w:color="A6A6A6" w:sz="6" w:space="0"/>
          <w:left w:val="single" w:color="A6A6A6" w:sz="6" w:space="0"/>
          <w:bottom w:val="single" w:color="A6A6A6" w:sz="6" w:space="0"/>
          <w:right w:val="single" w:color="A6A6A6" w:sz="6" w:space="0"/>
          <w:insideH w:val="single" w:color="A6A6A6" w:sz="6" w:space="0"/>
          <w:insideV w:val="single" w:color="A6A6A6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4"/>
        <w:gridCol w:w="1530"/>
        <w:gridCol w:w="1757"/>
        <w:gridCol w:w="2835"/>
        <w:gridCol w:w="2268"/>
      </w:tblGrid>
      <w:tr w14:paraId="64BE17BD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81510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统计项目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CBE1C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项目数量</w:t>
            </w:r>
          </w:p>
        </w:tc>
        <w:tc>
          <w:tcPr>
            <w:tcW w:w="15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613F6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参与员工人次</w:t>
            </w:r>
          </w:p>
        </w:tc>
        <w:tc>
          <w:tcPr>
            <w:tcW w:w="17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88B66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服务总时长（小时）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8A963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主要服务内容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712EE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主要受益对象</w:t>
            </w:r>
          </w:p>
        </w:tc>
      </w:tr>
      <w:tr w14:paraId="37C91067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1A159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企业组织的志愿服务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7BE8E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3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624BA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BD6ED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1166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4E16E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3C65DC2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71849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员工自主参与并由企业统计的志愿服务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B6C54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153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7BB1E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23741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E8BC8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5695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</w:tr>
      <w:tr w14:paraId="158FF93B">
        <w:tblPrEx>
          <w:tblBorders>
            <w:top w:val="single" w:color="A6A6A6" w:sz="6" w:space="0"/>
            <w:left w:val="single" w:color="A6A6A6" w:sz="6" w:space="0"/>
            <w:bottom w:val="single" w:color="A6A6A6" w:sz="6" w:space="0"/>
            <w:right w:val="single" w:color="A6A6A6" w:sz="6" w:space="0"/>
            <w:insideH w:val="single" w:color="A6A6A6" w:sz="6" w:space="0"/>
            <w:insideV w:val="single" w:color="A6A6A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7B5B0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合计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21573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DC7FF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E7F12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D8BB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5AB7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09A9CB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100" w:line="56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  <w:lang w:eastAsia="zh-CN"/>
        </w:rPr>
        <w:t>五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、企业确认</w:t>
      </w:r>
    </w:p>
    <w:p w14:paraId="51F235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60" w:lineRule="exact"/>
        <w:ind w:firstLine="42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本单位承诺：本表所填内容及相关材料真实、准确、完整，不存在虚报、重复统计或重大遗漏；涉及捐赠金额、实物价值及公益项目投入的数据，均有相应财务记录、捐赠凭证或其他可核验材料。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若内容不实，愿承担由此产生的任何责任。</w:t>
      </w:r>
    </w:p>
    <w:tbl>
      <w:tblPr>
        <w:tblStyle w:val="32"/>
        <w:tblW w:w="0" w:type="auto"/>
        <w:jc w:val="center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402"/>
        <w:gridCol w:w="1701"/>
        <w:gridCol w:w="3402"/>
      </w:tblGrid>
      <w:tr w14:paraId="4DF251CA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D6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填表人：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4A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39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联系电话：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63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37EE260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8A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41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ED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填报日期：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9B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年    月    日</w:t>
            </w:r>
          </w:p>
        </w:tc>
      </w:tr>
      <w:tr w14:paraId="658A6D94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F50B8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88680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CA64E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4D4F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bookmarkEnd w:id="0"/>
    </w:tbl>
    <w:p w14:paraId="0A9AB7E9">
      <w:pPr>
        <w:rPr>
          <w:rFonts w:hint="eastAsia" w:ascii="方正仿宋_GBK" w:hAnsi="方正仿宋_GBK" w:eastAsia="方正仿宋_GBK" w:cs="方正仿宋_GBK"/>
        </w:rPr>
      </w:pPr>
      <w:bookmarkStart w:id="1" w:name="_GoBack"/>
      <w:bookmarkEnd w:id="1"/>
    </w:p>
    <w:sectPr>
      <w:pgSz w:w="12240" w:h="15840"/>
      <w:pgMar w:top="907" w:right="1020" w:bottom="850" w:left="1020" w:header="397" w:footer="39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8F7EEA-F22F-4C5B-9A8F-1BF805B2A9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B9A8C71F-CA9C-4B5B-82A9-F580C6639C9C}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BF0026B1-AC1B-41F6-95A2-980830D4C9F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A6B6C37-4CB0-4F6D-9178-C15B5E853F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8C980">
    <w:pPr>
      <w:pStyle w:val="24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F60E7"/>
    <w:rsid w:val="0029639D"/>
    <w:rsid w:val="00326F90"/>
    <w:rsid w:val="00AA1D8D"/>
    <w:rsid w:val="00B47730"/>
    <w:rsid w:val="00B81EC7"/>
    <w:rsid w:val="00C3587F"/>
    <w:rsid w:val="00C7133F"/>
    <w:rsid w:val="00CB0664"/>
    <w:rsid w:val="00CE522D"/>
    <w:rsid w:val="00D02BC8"/>
    <w:rsid w:val="00D23737"/>
    <w:rsid w:val="00FC693F"/>
    <w:rsid w:val="0A773E2D"/>
    <w:rsid w:val="28660317"/>
    <w:rsid w:val="4974168E"/>
    <w:rsid w:val="4FAA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88" w:lineRule="auto"/>
    </w:pPr>
    <w:rPr>
      <w:rFonts w:ascii="微软雅黑" w:hAnsi="微软雅黑" w:eastAsia="微软雅黑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664</Words>
  <Characters>678</Characters>
  <Lines>7</Lines>
  <Paragraphs>1</Paragraphs>
  <TotalTime>9</TotalTime>
  <ScaleCrop>false</ScaleCrop>
  <LinksUpToDate>false</LinksUpToDate>
  <CharactersWithSpaces>717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中国农药工业协会</dc:creator>
  <dc:description>generated by python-docx</dc:description>
  <cp:lastModifiedBy>叶子子</cp:lastModifiedBy>
  <dcterms:modified xsi:type="dcterms:W3CDTF">2026-07-31T10:41:42Z</dcterms:modified>
  <dc:subject>中国农药工业协会会员单位填报附件</dc:subject>
  <dc:title>2025—2026年上半年农药行业社会捐赠及公益活动统计表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eyJoZGlkIjoiOWJkYzI1Mjk2ZWU4OWY5N2YyNDhhOTk4NDc0MzY0NDciLCJ1c2VySWQiOiI1Mzg1NzUwODAifQ==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6DABE292169E408B96C3AFE68B69EA17_12</vt:lpwstr>
  </property>
</Properties>
</file>